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1F4FF" w14:textId="77777777" w:rsidR="005B6DE8" w:rsidRPr="005B6DE8" w:rsidRDefault="005B6DE8" w:rsidP="005B6DE8">
      <w:pPr>
        <w:rPr>
          <w:rFonts w:ascii="Calibri" w:hAnsi="Calibri" w:cs="Calibri"/>
          <w:sz w:val="21"/>
          <w:szCs w:val="21"/>
          <w:highlight w:val="yellow"/>
        </w:rPr>
      </w:pPr>
      <w:r w:rsidRPr="005B6DE8">
        <w:rPr>
          <w:rFonts w:ascii="Calibri" w:hAnsi="Calibri" w:cs="Calibri"/>
          <w:sz w:val="21"/>
          <w:szCs w:val="21"/>
          <w:highlight w:val="yellow"/>
        </w:rPr>
        <w:t>Fussballclub</w:t>
      </w:r>
    </w:p>
    <w:p w14:paraId="61E1F500" w14:textId="77777777" w:rsidR="005B6DE8" w:rsidRPr="005B6DE8" w:rsidRDefault="005B6DE8" w:rsidP="005B6DE8">
      <w:pPr>
        <w:rPr>
          <w:rFonts w:ascii="Calibri" w:hAnsi="Calibri" w:cs="Calibri"/>
          <w:sz w:val="21"/>
          <w:szCs w:val="21"/>
          <w:highlight w:val="yellow"/>
        </w:rPr>
      </w:pPr>
      <w:r w:rsidRPr="005B6DE8">
        <w:rPr>
          <w:rFonts w:ascii="Calibri" w:hAnsi="Calibri" w:cs="Calibri"/>
          <w:sz w:val="21"/>
          <w:szCs w:val="21"/>
          <w:highlight w:val="yellow"/>
        </w:rPr>
        <w:t>Adresse</w:t>
      </w:r>
    </w:p>
    <w:p w14:paraId="61E1F501" w14:textId="77777777" w:rsidR="005B6DE8" w:rsidRPr="005B6DE8" w:rsidRDefault="005B6DE8" w:rsidP="005B6DE8">
      <w:pPr>
        <w:rPr>
          <w:rFonts w:ascii="Calibri" w:hAnsi="Calibri" w:cs="Calibri"/>
          <w:sz w:val="21"/>
          <w:szCs w:val="21"/>
        </w:rPr>
      </w:pPr>
      <w:r w:rsidRPr="005B6DE8">
        <w:rPr>
          <w:rFonts w:ascii="Calibri" w:hAnsi="Calibri" w:cs="Calibri"/>
          <w:sz w:val="21"/>
          <w:szCs w:val="21"/>
          <w:highlight w:val="yellow"/>
        </w:rPr>
        <w:t>PLZ Ort</w:t>
      </w:r>
    </w:p>
    <w:p w14:paraId="61E1F502" w14:textId="77777777" w:rsidR="005B6DE8" w:rsidRPr="005B6DE8" w:rsidRDefault="005B6DE8" w:rsidP="005B6DE8">
      <w:pPr>
        <w:jc w:val="both"/>
        <w:rPr>
          <w:rFonts w:ascii="Calibri" w:hAnsi="Calibri" w:cs="Calibri"/>
          <w:sz w:val="21"/>
          <w:szCs w:val="21"/>
        </w:rPr>
      </w:pPr>
    </w:p>
    <w:p w14:paraId="61E1F503" w14:textId="77777777" w:rsidR="005B6DE8" w:rsidRPr="005B6DE8" w:rsidRDefault="005B6DE8" w:rsidP="005B6DE8">
      <w:pPr>
        <w:jc w:val="both"/>
        <w:rPr>
          <w:rFonts w:ascii="Calibri" w:hAnsi="Calibri" w:cs="Calibri"/>
          <w:sz w:val="21"/>
          <w:szCs w:val="21"/>
        </w:rPr>
      </w:pPr>
    </w:p>
    <w:p w14:paraId="61E1F504" w14:textId="77777777" w:rsidR="005B6DE8" w:rsidRPr="005B6DE8" w:rsidRDefault="005B6DE8" w:rsidP="005B6DE8">
      <w:pPr>
        <w:jc w:val="both"/>
        <w:rPr>
          <w:rFonts w:ascii="Calibri" w:hAnsi="Calibri" w:cs="Calibri"/>
          <w:sz w:val="21"/>
          <w:szCs w:val="21"/>
        </w:rPr>
      </w:pPr>
    </w:p>
    <w:p w14:paraId="61E1F505" w14:textId="77777777" w:rsidR="005B6DE8" w:rsidRPr="005B6DE8" w:rsidRDefault="005B6DE8" w:rsidP="005B6DE8">
      <w:pPr>
        <w:jc w:val="both"/>
        <w:rPr>
          <w:rFonts w:ascii="Calibri" w:hAnsi="Calibri" w:cs="Calibri"/>
          <w:sz w:val="21"/>
          <w:szCs w:val="21"/>
        </w:rPr>
      </w:pPr>
      <w:r w:rsidRPr="005B6DE8">
        <w:rPr>
          <w:rFonts w:ascii="Calibri" w:hAnsi="Calibri" w:cs="Calibri"/>
          <w:sz w:val="21"/>
          <w:szCs w:val="21"/>
          <w:highlight w:val="yellow"/>
        </w:rPr>
        <w:t>Ort, Datum</w:t>
      </w:r>
    </w:p>
    <w:p w14:paraId="61E1F506" w14:textId="77777777" w:rsidR="005B6DE8" w:rsidRPr="005B6DE8" w:rsidRDefault="005B6DE8" w:rsidP="005B6DE8">
      <w:pPr>
        <w:jc w:val="both"/>
        <w:rPr>
          <w:rFonts w:ascii="Calibri" w:hAnsi="Calibri" w:cs="Calibri"/>
          <w:sz w:val="21"/>
          <w:szCs w:val="21"/>
        </w:rPr>
      </w:pPr>
    </w:p>
    <w:p w14:paraId="61E1F507" w14:textId="77777777" w:rsidR="005B6DE8" w:rsidRPr="005B6DE8" w:rsidRDefault="005B6DE8" w:rsidP="005B6DE8">
      <w:pPr>
        <w:jc w:val="both"/>
        <w:rPr>
          <w:rFonts w:ascii="Calibri" w:hAnsi="Calibri" w:cs="Calibri"/>
          <w:sz w:val="21"/>
          <w:szCs w:val="21"/>
        </w:rPr>
      </w:pPr>
    </w:p>
    <w:p w14:paraId="61E1F508" w14:textId="77777777" w:rsidR="005B6DE8" w:rsidRPr="005B6DE8" w:rsidRDefault="005B6DE8" w:rsidP="005B6DE8">
      <w:pPr>
        <w:jc w:val="both"/>
        <w:rPr>
          <w:rFonts w:ascii="Calibri" w:hAnsi="Calibri" w:cs="Calibri"/>
          <w:sz w:val="21"/>
          <w:szCs w:val="21"/>
        </w:rPr>
      </w:pPr>
    </w:p>
    <w:p w14:paraId="61E1F509" w14:textId="77777777" w:rsidR="005B6DE8" w:rsidRPr="005B6DE8" w:rsidRDefault="005B6DE8" w:rsidP="005B6DE8">
      <w:pPr>
        <w:pStyle w:val="berschrift1"/>
        <w:rPr>
          <w:rFonts w:ascii="Calibri" w:hAnsi="Calibri" w:cs="Calibri"/>
          <w:b w:val="0"/>
          <w:sz w:val="21"/>
          <w:szCs w:val="21"/>
        </w:rPr>
      </w:pPr>
      <w:r w:rsidRPr="005B6DE8">
        <w:rPr>
          <w:rFonts w:ascii="Calibri" w:hAnsi="Calibri" w:cs="Calibri"/>
          <w:sz w:val="21"/>
          <w:szCs w:val="21"/>
        </w:rPr>
        <w:t>Bericht der Revisionsstelle zur prüferischen Durchsicht ("Review") der Jahresrechnung an die Mitgliederversammlung</w:t>
      </w:r>
    </w:p>
    <w:p w14:paraId="61E1F50A" w14:textId="77777777" w:rsidR="005B6DE8" w:rsidRPr="005B6DE8" w:rsidRDefault="005B6DE8" w:rsidP="005B6DE8">
      <w:pPr>
        <w:rPr>
          <w:rFonts w:ascii="Calibri" w:hAnsi="Calibri" w:cs="Calibri"/>
          <w:sz w:val="21"/>
          <w:szCs w:val="21"/>
        </w:rPr>
      </w:pPr>
    </w:p>
    <w:p w14:paraId="61E1F50B" w14:textId="77777777" w:rsidR="005B6DE8" w:rsidRPr="005B6DE8" w:rsidRDefault="005B6DE8" w:rsidP="005B6DE8">
      <w:pPr>
        <w:jc w:val="both"/>
        <w:rPr>
          <w:rFonts w:ascii="Calibri" w:hAnsi="Calibri" w:cs="Calibri"/>
          <w:sz w:val="21"/>
          <w:szCs w:val="21"/>
        </w:rPr>
      </w:pPr>
    </w:p>
    <w:p w14:paraId="61E1F50C" w14:textId="77777777" w:rsidR="005B6DE8" w:rsidRPr="005B6DE8" w:rsidRDefault="005B6DE8" w:rsidP="005B6DE8">
      <w:pPr>
        <w:jc w:val="both"/>
        <w:rPr>
          <w:rFonts w:ascii="Calibri" w:hAnsi="Calibri" w:cs="Calibri"/>
          <w:sz w:val="21"/>
          <w:szCs w:val="21"/>
        </w:rPr>
      </w:pPr>
    </w:p>
    <w:p w14:paraId="61E1F50D" w14:textId="54F141B1" w:rsidR="005B6DE8" w:rsidRPr="005B6DE8" w:rsidRDefault="005B6DE8" w:rsidP="005B6DE8">
      <w:pPr>
        <w:jc w:val="both"/>
        <w:rPr>
          <w:rFonts w:ascii="Calibri" w:hAnsi="Calibri" w:cs="Calibri"/>
          <w:sz w:val="21"/>
          <w:szCs w:val="21"/>
        </w:rPr>
      </w:pPr>
      <w:r w:rsidRPr="005B6DE8">
        <w:rPr>
          <w:rFonts w:ascii="Calibri" w:hAnsi="Calibri" w:cs="Calibri"/>
          <w:sz w:val="21"/>
          <w:szCs w:val="21"/>
        </w:rPr>
        <w:t xml:space="preserve">Als Revisionsstelle haben wir eine prüferische Durchsicht („Review“) der Jahresrechnung des </w:t>
      </w:r>
      <w:r w:rsidRPr="005B6DE8">
        <w:rPr>
          <w:rFonts w:ascii="Calibri" w:hAnsi="Calibri" w:cs="Calibri"/>
          <w:sz w:val="21"/>
          <w:szCs w:val="21"/>
          <w:highlight w:val="yellow"/>
        </w:rPr>
        <w:t>FC xx</w:t>
      </w:r>
      <w:r w:rsidRPr="005B6DE8">
        <w:rPr>
          <w:rFonts w:ascii="Calibri" w:hAnsi="Calibri" w:cs="Calibri"/>
          <w:sz w:val="21"/>
          <w:szCs w:val="21"/>
        </w:rPr>
        <w:t xml:space="preserve"> für das am 31. Dezember </w:t>
      </w:r>
      <w:r w:rsidR="00376C07">
        <w:rPr>
          <w:rFonts w:ascii="Calibri" w:hAnsi="Calibri" w:cs="Calibri"/>
          <w:sz w:val="21"/>
          <w:szCs w:val="21"/>
          <w:highlight w:val="yellow"/>
        </w:rPr>
        <w:t>____</w:t>
      </w:r>
      <w:r w:rsidR="00376C07">
        <w:rPr>
          <w:rFonts w:ascii="Calibri" w:hAnsi="Calibri" w:cs="Calibri"/>
          <w:sz w:val="21"/>
          <w:szCs w:val="21"/>
        </w:rPr>
        <w:t xml:space="preserve"> </w:t>
      </w:r>
      <w:r w:rsidRPr="005B6DE8">
        <w:rPr>
          <w:rFonts w:ascii="Calibri" w:hAnsi="Calibri" w:cs="Calibri"/>
          <w:sz w:val="21"/>
          <w:szCs w:val="21"/>
        </w:rPr>
        <w:t>abgeschlossene Geschäftsjahr vorgenommen.</w:t>
      </w:r>
    </w:p>
    <w:p w14:paraId="61E1F50E" w14:textId="77777777" w:rsidR="005B6DE8" w:rsidRPr="005B6DE8" w:rsidRDefault="005B6DE8" w:rsidP="005B6DE8">
      <w:pPr>
        <w:jc w:val="both"/>
        <w:rPr>
          <w:rFonts w:ascii="Calibri" w:hAnsi="Calibri" w:cs="Calibri"/>
          <w:sz w:val="21"/>
          <w:szCs w:val="21"/>
        </w:rPr>
      </w:pPr>
    </w:p>
    <w:p w14:paraId="61E1F50F" w14:textId="77777777" w:rsidR="005B6DE8" w:rsidRPr="005B6DE8" w:rsidRDefault="005B6DE8" w:rsidP="005B6DE8">
      <w:pPr>
        <w:jc w:val="both"/>
        <w:rPr>
          <w:rFonts w:ascii="Calibri" w:hAnsi="Calibri" w:cs="Calibri"/>
          <w:sz w:val="21"/>
          <w:szCs w:val="21"/>
        </w:rPr>
      </w:pPr>
      <w:r w:rsidRPr="005B6DE8">
        <w:rPr>
          <w:rFonts w:ascii="Calibri" w:hAnsi="Calibri" w:cs="Calibri"/>
          <w:sz w:val="21"/>
          <w:szCs w:val="21"/>
        </w:rPr>
        <w:t xml:space="preserve">Für die Jahresrechnung ist der Vorstand verantwortlich, während unsere Aufgabe darin besteht, aufgrund unserer Review einen Bericht über die Jahresrechnung abzugeben. Wir bestätigen, dass wir die gesetzlichen Anforderungen hinsichtlich Befähigung und Unabhängigkeit erfüllen. </w:t>
      </w:r>
    </w:p>
    <w:p w14:paraId="61E1F510" w14:textId="77777777" w:rsidR="005B6DE8" w:rsidRPr="005B6DE8" w:rsidRDefault="005B6DE8" w:rsidP="005B6DE8">
      <w:pPr>
        <w:jc w:val="both"/>
        <w:rPr>
          <w:rFonts w:ascii="Calibri" w:hAnsi="Calibri" w:cs="Calibri"/>
          <w:sz w:val="21"/>
          <w:szCs w:val="21"/>
        </w:rPr>
      </w:pPr>
    </w:p>
    <w:p w14:paraId="61E1F511" w14:textId="77777777" w:rsidR="005B6DE8" w:rsidRPr="005B6DE8" w:rsidRDefault="005B6DE8" w:rsidP="005B6DE8">
      <w:pPr>
        <w:jc w:val="both"/>
        <w:rPr>
          <w:rFonts w:ascii="Calibri" w:hAnsi="Calibri" w:cs="Calibri"/>
          <w:sz w:val="21"/>
          <w:szCs w:val="21"/>
        </w:rPr>
      </w:pPr>
      <w:r w:rsidRPr="005B6DE8">
        <w:rPr>
          <w:rFonts w:ascii="Calibri" w:hAnsi="Calibri" w:cs="Calibri"/>
          <w:sz w:val="21"/>
          <w:szCs w:val="21"/>
        </w:rPr>
        <w:t>Unsere Review erfolgte nach dem Standard zur prüferischen Durchsicht (Review) von Jahresrechnungen der liechtensteinischen Wirtschaftsprüfervereinigung. Danach ist eine Review so zu planen und durchzuführen, dass wesentliche Fehlaussagen in der Jahresrechnung erkannt werden, wenn auch nicht mit derselben Sicherheit wie bei einer Abschlussprüfung. Eine Review besteht hauptsächlich aus der Befragung von Mitarbeiterinnen und Mitarbeitern sowie analytischen Prüfungshandlungen in Bezug auf die in der Jahresrechnung zugrunde liegenden Daten. Wir haben eine Review, nicht aber eine Abschlussprüfung, durchgeführt und geben aus diesem Grund kein Prüfungsurteil ab.</w:t>
      </w:r>
    </w:p>
    <w:p w14:paraId="61E1F512" w14:textId="77777777" w:rsidR="005B6DE8" w:rsidRPr="005B6DE8" w:rsidRDefault="005B6DE8" w:rsidP="005B6DE8">
      <w:pPr>
        <w:jc w:val="both"/>
        <w:rPr>
          <w:rFonts w:ascii="Calibri" w:hAnsi="Calibri" w:cs="Calibri"/>
          <w:sz w:val="21"/>
          <w:szCs w:val="21"/>
        </w:rPr>
      </w:pPr>
    </w:p>
    <w:p w14:paraId="61E1F513" w14:textId="77777777" w:rsidR="005B6DE8" w:rsidRPr="005B6DE8" w:rsidRDefault="005B6DE8" w:rsidP="005B6DE8">
      <w:pPr>
        <w:jc w:val="both"/>
        <w:rPr>
          <w:rFonts w:ascii="Calibri" w:hAnsi="Calibri" w:cs="Calibri"/>
          <w:sz w:val="21"/>
          <w:szCs w:val="21"/>
        </w:rPr>
      </w:pPr>
      <w:r w:rsidRPr="005B6DE8">
        <w:rPr>
          <w:rFonts w:ascii="Calibri" w:hAnsi="Calibri" w:cs="Calibri"/>
          <w:sz w:val="21"/>
          <w:szCs w:val="21"/>
        </w:rPr>
        <w:t xml:space="preserve">Bei unserer Review sind wir nicht auf Sachverhalte gestossen, aus denen wir schliessen müssten, dass die Jahresrechnung nicht dem liechtensteinischen Gesetz und den Statuten entspricht. </w:t>
      </w:r>
    </w:p>
    <w:p w14:paraId="61E1F514" w14:textId="77777777" w:rsidR="005B6DE8" w:rsidRPr="005B6DE8" w:rsidRDefault="005B6DE8" w:rsidP="005B6DE8">
      <w:pPr>
        <w:jc w:val="both"/>
        <w:rPr>
          <w:rFonts w:ascii="Calibri" w:hAnsi="Calibri" w:cs="Calibri"/>
          <w:sz w:val="21"/>
          <w:szCs w:val="21"/>
        </w:rPr>
      </w:pPr>
    </w:p>
    <w:p w14:paraId="61E1F515" w14:textId="77777777" w:rsidR="005B6DE8" w:rsidRPr="005B6DE8" w:rsidRDefault="005B6DE8" w:rsidP="005B6DE8">
      <w:pPr>
        <w:jc w:val="both"/>
        <w:rPr>
          <w:rFonts w:ascii="Calibri" w:hAnsi="Calibri" w:cs="Calibri"/>
          <w:sz w:val="21"/>
          <w:szCs w:val="21"/>
        </w:rPr>
      </w:pPr>
    </w:p>
    <w:p w14:paraId="61E1F516" w14:textId="72794D10" w:rsidR="005B6DE8" w:rsidRPr="005B6DE8" w:rsidRDefault="005B6DE8" w:rsidP="005B6DE8">
      <w:pPr>
        <w:pStyle w:val="Kopfzeile"/>
        <w:tabs>
          <w:tab w:val="left" w:pos="708"/>
        </w:tabs>
        <w:rPr>
          <w:rFonts w:ascii="Calibri" w:hAnsi="Calibri" w:cs="Calibri"/>
          <w:b/>
          <w:sz w:val="21"/>
          <w:szCs w:val="21"/>
          <w:highlight w:val="yellow"/>
        </w:rPr>
      </w:pPr>
      <w:r w:rsidRPr="005B6DE8">
        <w:rPr>
          <w:rFonts w:ascii="Calibri" w:hAnsi="Calibri" w:cs="Calibri"/>
          <w:b/>
          <w:sz w:val="21"/>
          <w:szCs w:val="21"/>
          <w:highlight w:val="yellow"/>
        </w:rPr>
        <w:t>Wirtschaftsprüfer</w:t>
      </w:r>
      <w:r w:rsidR="00EF01DF">
        <w:rPr>
          <w:rFonts w:ascii="Calibri" w:hAnsi="Calibri" w:cs="Calibri"/>
          <w:b/>
          <w:sz w:val="21"/>
          <w:szCs w:val="21"/>
          <w:highlight w:val="yellow"/>
        </w:rPr>
        <w:t>, Wirtschaftsprüferin</w:t>
      </w:r>
    </w:p>
    <w:p w14:paraId="61E1F517" w14:textId="77777777" w:rsidR="005B6DE8" w:rsidRPr="005B6DE8" w:rsidRDefault="005B6DE8" w:rsidP="005B6DE8">
      <w:pPr>
        <w:pStyle w:val="Kopfzeile"/>
        <w:tabs>
          <w:tab w:val="left" w:pos="708"/>
        </w:tabs>
        <w:rPr>
          <w:rFonts w:ascii="Calibri" w:hAnsi="Calibri" w:cs="Calibri"/>
          <w:b/>
          <w:sz w:val="21"/>
          <w:szCs w:val="21"/>
          <w:highlight w:val="yellow"/>
        </w:rPr>
      </w:pPr>
      <w:r w:rsidRPr="005B6DE8">
        <w:rPr>
          <w:rFonts w:ascii="Calibri" w:hAnsi="Calibri" w:cs="Calibri"/>
          <w:b/>
          <w:sz w:val="21"/>
          <w:szCs w:val="21"/>
          <w:highlight w:val="yellow"/>
        </w:rPr>
        <w:t>Name Vorname</w:t>
      </w:r>
    </w:p>
    <w:p w14:paraId="61E1F518" w14:textId="77777777" w:rsidR="005B6DE8" w:rsidRPr="005B6DE8" w:rsidRDefault="005B6DE8" w:rsidP="005B6DE8">
      <w:pPr>
        <w:pStyle w:val="Kopfzeile"/>
        <w:tabs>
          <w:tab w:val="left" w:pos="708"/>
        </w:tabs>
        <w:rPr>
          <w:rFonts w:ascii="Calibri" w:hAnsi="Calibri" w:cs="Calibri"/>
          <w:b/>
          <w:sz w:val="21"/>
          <w:szCs w:val="21"/>
        </w:rPr>
      </w:pPr>
      <w:r w:rsidRPr="005B6DE8">
        <w:rPr>
          <w:rFonts w:ascii="Calibri" w:hAnsi="Calibri" w:cs="Calibri"/>
          <w:b/>
          <w:sz w:val="21"/>
          <w:szCs w:val="21"/>
          <w:highlight w:val="yellow"/>
        </w:rPr>
        <w:t>(Adresse)</w:t>
      </w:r>
    </w:p>
    <w:p w14:paraId="61E1F519" w14:textId="77777777" w:rsidR="005B6DE8" w:rsidRPr="005B6DE8" w:rsidRDefault="005B6DE8" w:rsidP="005B6DE8">
      <w:pPr>
        <w:pStyle w:val="Kopfzeile"/>
        <w:tabs>
          <w:tab w:val="left" w:pos="708"/>
        </w:tabs>
        <w:rPr>
          <w:rFonts w:ascii="Calibri" w:hAnsi="Calibri" w:cs="Calibri"/>
          <w:sz w:val="21"/>
          <w:szCs w:val="21"/>
        </w:rPr>
      </w:pPr>
    </w:p>
    <w:p w14:paraId="61E1F51A" w14:textId="77777777" w:rsidR="005B6DE8" w:rsidRPr="005B6DE8" w:rsidRDefault="005B6DE8" w:rsidP="005B6DE8">
      <w:pPr>
        <w:pStyle w:val="Kopfzeile"/>
        <w:tabs>
          <w:tab w:val="left" w:pos="708"/>
        </w:tabs>
        <w:rPr>
          <w:rFonts w:ascii="Calibri" w:hAnsi="Calibri" w:cs="Calibri"/>
          <w:sz w:val="21"/>
          <w:szCs w:val="21"/>
        </w:rPr>
      </w:pPr>
    </w:p>
    <w:p w14:paraId="61E1F51B" w14:textId="77777777" w:rsidR="005B6DE8" w:rsidRPr="005B6DE8" w:rsidRDefault="005B6DE8" w:rsidP="005B6DE8">
      <w:pPr>
        <w:pStyle w:val="Kopfzeile"/>
        <w:tabs>
          <w:tab w:val="left" w:pos="708"/>
        </w:tabs>
        <w:rPr>
          <w:rFonts w:ascii="Calibri" w:hAnsi="Calibri" w:cs="Calibri"/>
          <w:sz w:val="21"/>
          <w:szCs w:val="21"/>
        </w:rPr>
      </w:pPr>
    </w:p>
    <w:p w14:paraId="61E1F51C" w14:textId="77777777" w:rsidR="005B6DE8" w:rsidRPr="005B6DE8" w:rsidRDefault="005B6DE8" w:rsidP="005B6DE8">
      <w:pPr>
        <w:pStyle w:val="Kopfzeile"/>
        <w:tabs>
          <w:tab w:val="left" w:pos="708"/>
        </w:tabs>
        <w:rPr>
          <w:rFonts w:ascii="Calibri" w:hAnsi="Calibri" w:cs="Calibri"/>
          <w:sz w:val="21"/>
          <w:szCs w:val="21"/>
        </w:rPr>
      </w:pPr>
      <w:r w:rsidRPr="005B6DE8">
        <w:rPr>
          <w:rFonts w:ascii="Calibri" w:hAnsi="Calibri" w:cs="Calibri"/>
          <w:sz w:val="21"/>
          <w:szCs w:val="21"/>
        </w:rPr>
        <w:t>Beilage:</w:t>
      </w:r>
    </w:p>
    <w:p w14:paraId="61E1F51D" w14:textId="77777777" w:rsidR="005B6DE8" w:rsidRPr="005B6DE8" w:rsidRDefault="005B6DE8" w:rsidP="005B6DE8">
      <w:pPr>
        <w:pStyle w:val="Kopfzeile"/>
        <w:numPr>
          <w:ilvl w:val="0"/>
          <w:numId w:val="1"/>
        </w:numPr>
        <w:tabs>
          <w:tab w:val="num" w:pos="426"/>
        </w:tabs>
        <w:ind w:left="426" w:hanging="426"/>
        <w:rPr>
          <w:rFonts w:ascii="Calibri" w:hAnsi="Calibri" w:cs="Calibri"/>
          <w:sz w:val="21"/>
          <w:szCs w:val="21"/>
        </w:rPr>
      </w:pPr>
      <w:r w:rsidRPr="005B6DE8">
        <w:rPr>
          <w:rFonts w:ascii="Calibri" w:hAnsi="Calibri" w:cs="Calibri"/>
          <w:sz w:val="21"/>
          <w:szCs w:val="21"/>
        </w:rPr>
        <w:t>Jahresrechnung (Bilanz, Erfolgsrechnung und Anhang)</w:t>
      </w:r>
    </w:p>
    <w:p w14:paraId="61E1F51E" w14:textId="77777777" w:rsidR="00107B21" w:rsidRPr="005B6DE8" w:rsidRDefault="00107B21">
      <w:pPr>
        <w:rPr>
          <w:sz w:val="21"/>
          <w:szCs w:val="21"/>
        </w:rPr>
      </w:pPr>
    </w:p>
    <w:sectPr w:rsidR="00107B21" w:rsidRPr="005B6DE8" w:rsidSect="005B6DE8">
      <w:headerReference w:type="even" r:id="rId10"/>
      <w:headerReference w:type="default" r:id="rId11"/>
      <w:footerReference w:type="even" r:id="rId12"/>
      <w:footerReference w:type="default" r:id="rId13"/>
      <w:headerReference w:type="first" r:id="rId14"/>
      <w:footerReference w:type="first" r:id="rId15"/>
      <w:pgSz w:w="11906" w:h="16838"/>
      <w:pgMar w:top="28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3625D" w14:textId="77777777" w:rsidR="00B311E6" w:rsidRDefault="00B311E6" w:rsidP="0076207A">
      <w:r>
        <w:separator/>
      </w:r>
    </w:p>
  </w:endnote>
  <w:endnote w:type="continuationSeparator" w:id="0">
    <w:p w14:paraId="6183D99D" w14:textId="77777777" w:rsidR="00B311E6" w:rsidRDefault="00B311E6" w:rsidP="00762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D99BB" w14:textId="77777777" w:rsidR="00D85A2E" w:rsidRDefault="00D85A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F145" w14:textId="19455404" w:rsidR="0076207A" w:rsidRPr="0076207A" w:rsidRDefault="0076207A">
    <w:pPr>
      <w:pStyle w:val="Fuzeile"/>
      <w:rPr>
        <w:rFonts w:ascii="Arial" w:hAnsi="Arial" w:cs="Arial"/>
        <w:sz w:val="16"/>
        <w:szCs w:val="16"/>
      </w:rPr>
    </w:pPr>
    <w:r w:rsidRPr="0076207A">
      <w:rPr>
        <w:rFonts w:ascii="Arial" w:hAnsi="Arial" w:cs="Arial"/>
        <w:sz w:val="16"/>
        <w:szCs w:val="16"/>
      </w:rPr>
      <w:fldChar w:fldCharType="begin"/>
    </w:r>
    <w:r w:rsidRPr="0076207A">
      <w:rPr>
        <w:rFonts w:ascii="Arial" w:hAnsi="Arial" w:cs="Arial"/>
        <w:sz w:val="16"/>
        <w:szCs w:val="16"/>
      </w:rPr>
      <w:instrText xml:space="preserve"> FILENAME   \* MERGEFORMAT </w:instrText>
    </w:r>
    <w:r w:rsidRPr="0076207A">
      <w:rPr>
        <w:rFonts w:ascii="Arial" w:hAnsi="Arial" w:cs="Arial"/>
        <w:sz w:val="16"/>
        <w:szCs w:val="16"/>
      </w:rPr>
      <w:fldChar w:fldCharType="separate"/>
    </w:r>
    <w:r w:rsidR="00FF674C">
      <w:rPr>
        <w:rFonts w:ascii="Arial" w:hAnsi="Arial" w:cs="Arial"/>
        <w:noProof/>
        <w:sz w:val="16"/>
        <w:szCs w:val="16"/>
      </w:rPr>
      <w:t>Art. 66 - LFV03.51 - Vorlage Bericht Revisionsstelle NUR LIZ 2.docx</w:t>
    </w:r>
    <w:r w:rsidRPr="0076207A">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12B53" w14:textId="77777777" w:rsidR="00D85A2E" w:rsidRDefault="00D85A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3622" w14:textId="77777777" w:rsidR="00B311E6" w:rsidRDefault="00B311E6" w:rsidP="0076207A">
      <w:r>
        <w:separator/>
      </w:r>
    </w:p>
  </w:footnote>
  <w:footnote w:type="continuationSeparator" w:id="0">
    <w:p w14:paraId="61870676" w14:textId="77777777" w:rsidR="00B311E6" w:rsidRDefault="00B311E6" w:rsidP="00762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340B" w14:textId="77777777" w:rsidR="00D85A2E" w:rsidRDefault="00D85A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4A7" w14:textId="77777777" w:rsidR="00D85A2E" w:rsidRDefault="00D85A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67B36" w14:textId="77777777" w:rsidR="00D85A2E" w:rsidRDefault="00D85A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63880"/>
    <w:multiLevelType w:val="hybridMultilevel"/>
    <w:tmpl w:val="8EC4672E"/>
    <w:lvl w:ilvl="0" w:tplc="7390B8BC">
      <w:start w:val="319"/>
      <w:numFmt w:val="bullet"/>
      <w:lvlText w:val="-"/>
      <w:lvlJc w:val="left"/>
      <w:pPr>
        <w:tabs>
          <w:tab w:val="num" w:pos="1770"/>
        </w:tabs>
        <w:ind w:left="1770" w:hanging="360"/>
      </w:pPr>
      <w:rPr>
        <w:rFonts w:ascii="Times New Roman" w:eastAsia="Times New Roman" w:hAnsi="Times New Roman" w:cs="Times New Roman" w:hint="default"/>
      </w:rPr>
    </w:lvl>
    <w:lvl w:ilvl="1" w:tplc="04070003">
      <w:start w:val="1"/>
      <w:numFmt w:val="bullet"/>
      <w:lvlText w:val="o"/>
      <w:lvlJc w:val="left"/>
      <w:pPr>
        <w:tabs>
          <w:tab w:val="num" w:pos="2490"/>
        </w:tabs>
        <w:ind w:left="2490" w:hanging="360"/>
      </w:pPr>
      <w:rPr>
        <w:rFonts w:ascii="Courier New" w:hAnsi="Courier New" w:cs="Times New Roman" w:hint="default"/>
      </w:rPr>
    </w:lvl>
    <w:lvl w:ilvl="2" w:tplc="04070005">
      <w:start w:val="1"/>
      <w:numFmt w:val="bullet"/>
      <w:lvlText w:val=""/>
      <w:lvlJc w:val="left"/>
      <w:pPr>
        <w:tabs>
          <w:tab w:val="num" w:pos="3210"/>
        </w:tabs>
        <w:ind w:left="3210" w:hanging="360"/>
      </w:pPr>
      <w:rPr>
        <w:rFonts w:ascii="Wingdings" w:hAnsi="Wingdings" w:hint="default"/>
      </w:rPr>
    </w:lvl>
    <w:lvl w:ilvl="3" w:tplc="04070001">
      <w:start w:val="1"/>
      <w:numFmt w:val="bullet"/>
      <w:lvlText w:val=""/>
      <w:lvlJc w:val="left"/>
      <w:pPr>
        <w:tabs>
          <w:tab w:val="num" w:pos="3930"/>
        </w:tabs>
        <w:ind w:left="3930" w:hanging="360"/>
      </w:pPr>
      <w:rPr>
        <w:rFonts w:ascii="Symbol" w:hAnsi="Symbol" w:hint="default"/>
      </w:rPr>
    </w:lvl>
    <w:lvl w:ilvl="4" w:tplc="04070003">
      <w:start w:val="1"/>
      <w:numFmt w:val="bullet"/>
      <w:lvlText w:val="o"/>
      <w:lvlJc w:val="left"/>
      <w:pPr>
        <w:tabs>
          <w:tab w:val="num" w:pos="4650"/>
        </w:tabs>
        <w:ind w:left="4650" w:hanging="360"/>
      </w:pPr>
      <w:rPr>
        <w:rFonts w:ascii="Courier New" w:hAnsi="Courier New" w:cs="Times New Roman" w:hint="default"/>
      </w:rPr>
    </w:lvl>
    <w:lvl w:ilvl="5" w:tplc="04070005">
      <w:start w:val="1"/>
      <w:numFmt w:val="bullet"/>
      <w:lvlText w:val=""/>
      <w:lvlJc w:val="left"/>
      <w:pPr>
        <w:tabs>
          <w:tab w:val="num" w:pos="5370"/>
        </w:tabs>
        <w:ind w:left="5370" w:hanging="360"/>
      </w:pPr>
      <w:rPr>
        <w:rFonts w:ascii="Wingdings" w:hAnsi="Wingdings" w:hint="default"/>
      </w:rPr>
    </w:lvl>
    <w:lvl w:ilvl="6" w:tplc="04070001">
      <w:start w:val="1"/>
      <w:numFmt w:val="bullet"/>
      <w:lvlText w:val=""/>
      <w:lvlJc w:val="left"/>
      <w:pPr>
        <w:tabs>
          <w:tab w:val="num" w:pos="6090"/>
        </w:tabs>
        <w:ind w:left="6090" w:hanging="360"/>
      </w:pPr>
      <w:rPr>
        <w:rFonts w:ascii="Symbol" w:hAnsi="Symbol" w:hint="default"/>
      </w:rPr>
    </w:lvl>
    <w:lvl w:ilvl="7" w:tplc="04070003">
      <w:start w:val="1"/>
      <w:numFmt w:val="bullet"/>
      <w:lvlText w:val="o"/>
      <w:lvlJc w:val="left"/>
      <w:pPr>
        <w:tabs>
          <w:tab w:val="num" w:pos="6810"/>
        </w:tabs>
        <w:ind w:left="6810" w:hanging="360"/>
      </w:pPr>
      <w:rPr>
        <w:rFonts w:ascii="Courier New" w:hAnsi="Courier New" w:cs="Times New Roman" w:hint="default"/>
      </w:rPr>
    </w:lvl>
    <w:lvl w:ilvl="8" w:tplc="04070005">
      <w:start w:val="1"/>
      <w:numFmt w:val="bullet"/>
      <w:lvlText w:val=""/>
      <w:lvlJc w:val="left"/>
      <w:pPr>
        <w:tabs>
          <w:tab w:val="num" w:pos="7530"/>
        </w:tabs>
        <w:ind w:left="7530" w:hanging="360"/>
      </w:pPr>
      <w:rPr>
        <w:rFonts w:ascii="Wingdings" w:hAnsi="Wingdings" w:hint="default"/>
      </w:rPr>
    </w:lvl>
  </w:abstractNum>
  <w:num w:numId="1" w16cid:durableId="931473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E8"/>
    <w:rsid w:val="00107B21"/>
    <w:rsid w:val="00376C07"/>
    <w:rsid w:val="005B6DE8"/>
    <w:rsid w:val="0076207A"/>
    <w:rsid w:val="00B311E6"/>
    <w:rsid w:val="00D85A2E"/>
    <w:rsid w:val="00EF01DF"/>
    <w:rsid w:val="00FF674C"/>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1F4FF"/>
  <w15:chartTrackingRefBased/>
  <w15:docId w15:val="{90644BA9-7176-4D08-A584-5C89695F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6DE8"/>
    <w:pPr>
      <w:spacing w:after="0" w:line="240" w:lineRule="auto"/>
    </w:pPr>
    <w:rPr>
      <w:rFonts w:ascii="Times New Roman" w:eastAsia="Times New Roman" w:hAnsi="Times New Roman" w:cs="Times New Roman"/>
      <w:sz w:val="24"/>
      <w:szCs w:val="24"/>
      <w:lang w:val="de-CH" w:eastAsia="de-DE"/>
    </w:rPr>
  </w:style>
  <w:style w:type="paragraph" w:styleId="berschrift1">
    <w:name w:val="heading 1"/>
    <w:basedOn w:val="Standard"/>
    <w:next w:val="Standard"/>
    <w:link w:val="berschrift1Zchn"/>
    <w:qFormat/>
    <w:rsid w:val="005B6DE8"/>
    <w:pPr>
      <w:keepNext/>
      <w:outlineLvl w:val="0"/>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B6DE8"/>
    <w:rPr>
      <w:rFonts w:ascii="Times New Roman" w:eastAsia="Times New Roman" w:hAnsi="Times New Roman" w:cs="Times New Roman"/>
      <w:b/>
      <w:bCs/>
      <w:sz w:val="28"/>
      <w:szCs w:val="24"/>
      <w:lang w:val="de-CH" w:eastAsia="de-DE"/>
    </w:rPr>
  </w:style>
  <w:style w:type="paragraph" w:styleId="Kopfzeile">
    <w:name w:val="header"/>
    <w:basedOn w:val="Standard"/>
    <w:link w:val="KopfzeileZchn"/>
    <w:unhideWhenUsed/>
    <w:rsid w:val="005B6DE8"/>
    <w:pPr>
      <w:tabs>
        <w:tab w:val="center" w:pos="4536"/>
        <w:tab w:val="right" w:pos="9072"/>
      </w:tabs>
    </w:pPr>
  </w:style>
  <w:style w:type="character" w:customStyle="1" w:styleId="KopfzeileZchn">
    <w:name w:val="Kopfzeile Zchn"/>
    <w:basedOn w:val="Absatz-Standardschriftart"/>
    <w:link w:val="Kopfzeile"/>
    <w:rsid w:val="005B6DE8"/>
    <w:rPr>
      <w:rFonts w:ascii="Times New Roman" w:eastAsia="Times New Roman" w:hAnsi="Times New Roman" w:cs="Times New Roman"/>
      <w:sz w:val="24"/>
      <w:szCs w:val="24"/>
      <w:lang w:val="de-CH" w:eastAsia="de-DE"/>
    </w:rPr>
  </w:style>
  <w:style w:type="paragraph" w:styleId="Fuzeile">
    <w:name w:val="footer"/>
    <w:basedOn w:val="Standard"/>
    <w:link w:val="FuzeileZchn"/>
    <w:uiPriority w:val="99"/>
    <w:unhideWhenUsed/>
    <w:rsid w:val="0076207A"/>
    <w:pPr>
      <w:tabs>
        <w:tab w:val="center" w:pos="4536"/>
        <w:tab w:val="right" w:pos="9072"/>
      </w:tabs>
    </w:pPr>
  </w:style>
  <w:style w:type="character" w:customStyle="1" w:styleId="FuzeileZchn">
    <w:name w:val="Fußzeile Zchn"/>
    <w:basedOn w:val="Absatz-Standardschriftart"/>
    <w:link w:val="Fuzeile"/>
    <w:uiPriority w:val="99"/>
    <w:rsid w:val="0076207A"/>
    <w:rPr>
      <w:rFonts w:ascii="Times New Roman" w:eastAsia="Times New Roman" w:hAnsi="Times New Roman" w:cs="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8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2872df-66db-463d-b939-af0fc33968e4" xsi:nil="true"/>
    <lcf76f155ced4ddcb4097134ff3c332f xmlns="d8120d6d-7be0-4d41-9774-7a45f75656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29D20C-8803-46D1-814F-9068C216440F}">
  <ds:schemaRefs>
    <ds:schemaRef ds:uri="http://purl.org/dc/terms/"/>
    <ds:schemaRef ds:uri="882872df-66db-463d-b939-af0fc33968e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8120d6d-7be0-4d41-9774-7a45f756569a"/>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795EB5B-5C48-48B7-99BC-211497CC5C61}">
  <ds:schemaRefs>
    <ds:schemaRef ds:uri="http://schemas.microsoft.com/sharepoint/v3/contenttype/forms"/>
  </ds:schemaRefs>
</ds:datastoreItem>
</file>

<file path=customXml/itemProps3.xml><?xml version="1.0" encoding="utf-8"?>
<ds:datastoreItem xmlns:ds="http://schemas.openxmlformats.org/officeDocument/2006/customXml" ds:itemID="{D9B657A9-DC71-474C-BD6D-D32EE3196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20d6d-7be0-4d41-9774-7a45f756569a"/>
    <ds:schemaRef ds:uri="882872df-66db-463d-b939-af0fc3396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Thomas Tinner</cp:lastModifiedBy>
  <cp:revision>6</cp:revision>
  <dcterms:created xsi:type="dcterms:W3CDTF">2018-09-20T13:20:00Z</dcterms:created>
  <dcterms:modified xsi:type="dcterms:W3CDTF">2022-10-20T15:08:00Z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y fmtid="{D5CDD505-2E9C-101B-9397-08002B2CF9AE}" pid="3" name="MediaServiceImageTags">
    <vt:lpwstr/>
  </property>
</Properties>
</file>